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ook w:val="04A0"/>
      </w:tblPr>
      <w:tblGrid>
        <w:gridCol w:w="5220"/>
        <w:gridCol w:w="5040"/>
      </w:tblGrid>
      <w:tr w:rsidR="00467187" w:rsidRPr="007F35FA" w:rsidTr="00B61409">
        <w:trPr>
          <w:trHeight w:val="1808"/>
        </w:trPr>
        <w:tc>
          <w:tcPr>
            <w:tcW w:w="5220" w:type="dxa"/>
            <w:hideMark/>
          </w:tcPr>
          <w:p w:rsidR="00467187" w:rsidRDefault="00467187">
            <w:pPr>
              <w:spacing w:after="0" w:line="240" w:lineRule="auto"/>
              <w:rPr>
                <w:rFonts w:ascii="Times New Roman" w:hAnsi="Times New Roman"/>
                <w:spacing w:val="-2"/>
                <w:sz w:val="28"/>
                <w:szCs w:val="28"/>
              </w:rPr>
            </w:pPr>
            <w:r>
              <w:rPr>
                <w:rFonts w:ascii="Times New Roman" w:hAnsi="Times New Roman"/>
                <w:spacing w:val="-2"/>
                <w:sz w:val="28"/>
                <w:szCs w:val="28"/>
              </w:rPr>
              <w:t>СОГЛАСОВАНО</w:t>
            </w:r>
          </w:p>
          <w:p w:rsidR="00467187" w:rsidRDefault="00467187">
            <w:pPr>
              <w:spacing w:after="0" w:line="240" w:lineRule="auto"/>
              <w:rPr>
                <w:rFonts w:ascii="Times New Roman" w:hAnsi="Times New Roman"/>
                <w:spacing w:val="-2"/>
                <w:sz w:val="28"/>
                <w:szCs w:val="28"/>
              </w:rPr>
            </w:pPr>
            <w:r>
              <w:rPr>
                <w:rFonts w:ascii="Times New Roman" w:hAnsi="Times New Roman"/>
                <w:spacing w:val="-2"/>
                <w:sz w:val="28"/>
                <w:szCs w:val="28"/>
              </w:rPr>
              <w:t xml:space="preserve">на заседании </w:t>
            </w:r>
          </w:p>
          <w:p w:rsidR="00467187" w:rsidRDefault="00467187">
            <w:pPr>
              <w:spacing w:after="0" w:line="240" w:lineRule="auto"/>
              <w:rPr>
                <w:rFonts w:ascii="Times New Roman" w:hAnsi="Times New Roman"/>
                <w:spacing w:val="-2"/>
                <w:sz w:val="28"/>
                <w:szCs w:val="28"/>
              </w:rPr>
            </w:pPr>
            <w:r>
              <w:rPr>
                <w:rFonts w:ascii="Times New Roman" w:hAnsi="Times New Roman"/>
                <w:spacing w:val="-2"/>
                <w:sz w:val="28"/>
                <w:szCs w:val="28"/>
              </w:rPr>
              <w:t>педагогического совета</w:t>
            </w:r>
          </w:p>
          <w:p w:rsidR="00467187" w:rsidRDefault="00467187">
            <w:pPr>
              <w:spacing w:after="0" w:line="240" w:lineRule="auto"/>
              <w:rPr>
                <w:rFonts w:ascii="Times New Roman" w:hAnsi="Times New Roman"/>
                <w:spacing w:val="-2"/>
                <w:sz w:val="28"/>
                <w:szCs w:val="28"/>
              </w:rPr>
            </w:pPr>
            <w:r>
              <w:rPr>
                <w:rFonts w:ascii="Times New Roman" w:hAnsi="Times New Roman"/>
                <w:spacing w:val="-2"/>
                <w:sz w:val="28"/>
                <w:szCs w:val="28"/>
              </w:rPr>
              <w:t>МБОУ «Сакская  СШ №3»</w:t>
            </w:r>
          </w:p>
          <w:p w:rsidR="00467187" w:rsidRDefault="00467187">
            <w:pPr>
              <w:spacing w:after="0" w:line="240" w:lineRule="auto"/>
              <w:rPr>
                <w:rFonts w:ascii="Times New Roman" w:hAnsi="Times New Roman"/>
                <w:spacing w:val="-2"/>
                <w:sz w:val="28"/>
                <w:szCs w:val="28"/>
              </w:rPr>
            </w:pPr>
            <w:r>
              <w:rPr>
                <w:rFonts w:ascii="Times New Roman" w:hAnsi="Times New Roman"/>
                <w:spacing w:val="-2"/>
                <w:sz w:val="28"/>
                <w:szCs w:val="28"/>
              </w:rPr>
              <w:t>Протокол № _ от «__»__ 20__г.</w:t>
            </w:r>
          </w:p>
        </w:tc>
        <w:tc>
          <w:tcPr>
            <w:tcW w:w="5040" w:type="dxa"/>
            <w:hideMark/>
          </w:tcPr>
          <w:p w:rsidR="00467187" w:rsidRDefault="00467187">
            <w:pPr>
              <w:shd w:val="clear" w:color="auto" w:fill="FFFFFF"/>
              <w:spacing w:after="0" w:line="240" w:lineRule="auto"/>
              <w:ind w:left="47"/>
              <w:jc w:val="both"/>
              <w:rPr>
                <w:rFonts w:ascii="Times New Roman" w:hAnsi="Times New Roman"/>
                <w:sz w:val="28"/>
                <w:szCs w:val="28"/>
              </w:rPr>
            </w:pPr>
            <w:r>
              <w:rPr>
                <w:rFonts w:ascii="Times New Roman" w:hAnsi="Times New Roman"/>
                <w:spacing w:val="-2"/>
                <w:sz w:val="28"/>
                <w:szCs w:val="28"/>
              </w:rPr>
              <w:t>УТВЕРЖДАЮ</w:t>
            </w:r>
          </w:p>
          <w:p w:rsidR="00467187" w:rsidRDefault="00467187">
            <w:pPr>
              <w:spacing w:after="0" w:line="240" w:lineRule="auto"/>
              <w:rPr>
                <w:rFonts w:ascii="Times New Roman" w:hAnsi="Times New Roman"/>
                <w:spacing w:val="-2"/>
                <w:sz w:val="28"/>
                <w:szCs w:val="28"/>
              </w:rPr>
            </w:pPr>
            <w:r>
              <w:rPr>
                <w:rFonts w:ascii="Times New Roman" w:hAnsi="Times New Roman"/>
                <w:sz w:val="28"/>
                <w:szCs w:val="28"/>
              </w:rPr>
              <w:t xml:space="preserve">Директор </w:t>
            </w:r>
            <w:r>
              <w:rPr>
                <w:rFonts w:ascii="Times New Roman" w:hAnsi="Times New Roman"/>
                <w:spacing w:val="-2"/>
                <w:sz w:val="28"/>
                <w:szCs w:val="28"/>
              </w:rPr>
              <w:t>МБОУ «Сакская СШ № 3»</w:t>
            </w:r>
          </w:p>
          <w:p w:rsidR="00467187" w:rsidRDefault="00467187">
            <w:pPr>
              <w:shd w:val="clear" w:color="auto" w:fill="FFFFFF"/>
              <w:spacing w:after="0" w:line="240" w:lineRule="auto"/>
              <w:ind w:left="47"/>
              <w:jc w:val="both"/>
              <w:rPr>
                <w:rFonts w:ascii="Times New Roman" w:hAnsi="Times New Roman"/>
                <w:sz w:val="28"/>
                <w:szCs w:val="28"/>
              </w:rPr>
            </w:pPr>
            <w:proofErr w:type="spellStart"/>
            <w:r>
              <w:rPr>
                <w:rFonts w:ascii="Times New Roman" w:hAnsi="Times New Roman"/>
                <w:spacing w:val="-1"/>
                <w:sz w:val="28"/>
                <w:szCs w:val="28"/>
              </w:rPr>
              <w:t>__________В.М.Манжос</w:t>
            </w:r>
            <w:proofErr w:type="spellEnd"/>
          </w:p>
          <w:p w:rsidR="00467187" w:rsidRDefault="00467187">
            <w:pPr>
              <w:spacing w:after="0" w:line="240" w:lineRule="auto"/>
              <w:rPr>
                <w:rFonts w:ascii="Times New Roman" w:hAnsi="Times New Roman"/>
                <w:spacing w:val="-2"/>
                <w:sz w:val="28"/>
                <w:szCs w:val="28"/>
              </w:rPr>
            </w:pPr>
            <w:r>
              <w:rPr>
                <w:rFonts w:ascii="Times New Roman" w:hAnsi="Times New Roman"/>
                <w:sz w:val="28"/>
                <w:szCs w:val="28"/>
              </w:rPr>
              <w:t xml:space="preserve">Приказ от  </w:t>
            </w:r>
            <w:r>
              <w:rPr>
                <w:rFonts w:ascii="Times New Roman" w:hAnsi="Times New Roman"/>
                <w:spacing w:val="-2"/>
                <w:sz w:val="28"/>
                <w:szCs w:val="28"/>
              </w:rPr>
              <w:t xml:space="preserve">«__»__ 20__г. </w:t>
            </w:r>
            <w:r>
              <w:rPr>
                <w:rFonts w:ascii="Times New Roman" w:hAnsi="Times New Roman"/>
                <w:sz w:val="28"/>
                <w:szCs w:val="28"/>
              </w:rPr>
              <w:t>№ __</w:t>
            </w:r>
          </w:p>
        </w:tc>
      </w:tr>
    </w:tbl>
    <w:p w:rsidR="007F35FA" w:rsidRPr="007F35FA" w:rsidRDefault="007F35FA" w:rsidP="007F35FA">
      <w:pPr>
        <w:widowControl w:val="0"/>
        <w:autoSpaceDE w:val="0"/>
        <w:autoSpaceDN w:val="0"/>
        <w:adjustRightInd w:val="0"/>
        <w:spacing w:after="0" w:line="360" w:lineRule="auto"/>
        <w:jc w:val="center"/>
        <w:rPr>
          <w:rFonts w:ascii="Times New Roman" w:hAnsi="Times New Roman"/>
          <w:b/>
          <w:bCs/>
          <w:sz w:val="24"/>
          <w:szCs w:val="24"/>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467187" w:rsidRDefault="00467187" w:rsidP="007F35FA">
      <w:pPr>
        <w:widowControl w:val="0"/>
        <w:autoSpaceDE w:val="0"/>
        <w:autoSpaceDN w:val="0"/>
        <w:adjustRightInd w:val="0"/>
        <w:spacing w:after="0" w:line="360" w:lineRule="auto"/>
        <w:jc w:val="center"/>
        <w:rPr>
          <w:rFonts w:ascii="Times New Roman" w:hAnsi="Times New Roman"/>
          <w:b/>
          <w:bCs/>
          <w:sz w:val="28"/>
          <w:szCs w:val="28"/>
        </w:rPr>
      </w:pPr>
    </w:p>
    <w:p w:rsidR="00B61409" w:rsidRDefault="00B861E3" w:rsidP="007F35FA">
      <w:pPr>
        <w:widowControl w:val="0"/>
        <w:autoSpaceDE w:val="0"/>
        <w:autoSpaceDN w:val="0"/>
        <w:adjustRightInd w:val="0"/>
        <w:spacing w:after="0" w:line="360" w:lineRule="auto"/>
        <w:jc w:val="center"/>
        <w:rPr>
          <w:rFonts w:ascii="Times New Roman" w:hAnsi="Times New Roman"/>
          <w:b/>
          <w:bCs/>
          <w:sz w:val="28"/>
          <w:szCs w:val="28"/>
        </w:rPr>
      </w:pPr>
      <w:r w:rsidRPr="007F35FA">
        <w:rPr>
          <w:rFonts w:ascii="Times New Roman" w:hAnsi="Times New Roman"/>
          <w:b/>
          <w:bCs/>
          <w:sz w:val="28"/>
          <w:szCs w:val="28"/>
        </w:rPr>
        <w:t xml:space="preserve">ПРАВИЛА </w:t>
      </w:r>
    </w:p>
    <w:p w:rsidR="009421A8" w:rsidRDefault="00B61409" w:rsidP="006669C3">
      <w:pPr>
        <w:spacing w:after="0" w:line="360" w:lineRule="auto"/>
        <w:jc w:val="center"/>
        <w:rPr>
          <w:rFonts w:ascii="Times New Roman" w:hAnsi="Times New Roman"/>
          <w:b/>
          <w:bCs/>
          <w:sz w:val="28"/>
          <w:szCs w:val="28"/>
        </w:rPr>
      </w:pPr>
      <w:r w:rsidRPr="007F35FA">
        <w:rPr>
          <w:rFonts w:ascii="Times New Roman" w:hAnsi="Times New Roman"/>
          <w:b/>
          <w:bCs/>
          <w:sz w:val="28"/>
          <w:szCs w:val="28"/>
        </w:rPr>
        <w:t>внутреннего трудового распорядка</w:t>
      </w:r>
    </w:p>
    <w:p w:rsidR="006669C3" w:rsidRDefault="006669C3" w:rsidP="006669C3">
      <w:pPr>
        <w:spacing w:after="0" w:line="360" w:lineRule="auto"/>
        <w:jc w:val="center"/>
        <w:rPr>
          <w:rFonts w:ascii="Times New Roman" w:hAnsi="Times New Roman"/>
          <w:b/>
          <w:sz w:val="28"/>
          <w:szCs w:val="28"/>
          <w:lang w:eastAsia="en-US"/>
        </w:rPr>
      </w:pPr>
      <w:r>
        <w:rPr>
          <w:rFonts w:ascii="Times New Roman" w:hAnsi="Times New Roman"/>
          <w:b/>
          <w:sz w:val="28"/>
          <w:szCs w:val="28"/>
          <w:lang w:eastAsia="en-US"/>
        </w:rPr>
        <w:t>Муниципального бюджетного общеобразовательного учреждения</w:t>
      </w: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r>
        <w:rPr>
          <w:rFonts w:ascii="Times New Roman" w:hAnsi="Times New Roman"/>
          <w:b/>
          <w:sz w:val="28"/>
          <w:szCs w:val="28"/>
          <w:lang w:eastAsia="en-US"/>
        </w:rPr>
        <w:t>« Сакская средняя школа № 3» города Саки Республики Крым</w:t>
      </w: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p>
    <w:p w:rsidR="006669C3" w:rsidRDefault="006669C3" w:rsidP="006669C3">
      <w:pPr>
        <w:widowControl w:val="0"/>
        <w:autoSpaceDE w:val="0"/>
        <w:autoSpaceDN w:val="0"/>
        <w:adjustRightInd w:val="0"/>
        <w:spacing w:after="0" w:line="360" w:lineRule="auto"/>
        <w:jc w:val="center"/>
        <w:rPr>
          <w:rFonts w:ascii="Times New Roman" w:hAnsi="Times New Roman"/>
          <w:b/>
          <w:bCs/>
          <w:sz w:val="28"/>
          <w:szCs w:val="28"/>
        </w:rPr>
      </w:pPr>
      <w:bookmarkStart w:id="0" w:name="_GoBack"/>
      <w:bookmarkEnd w:id="0"/>
    </w:p>
    <w:p w:rsidR="00B861E3" w:rsidRPr="007F35FA" w:rsidRDefault="007F35FA" w:rsidP="006669C3">
      <w:pPr>
        <w:widowControl w:val="0"/>
        <w:autoSpaceDE w:val="0"/>
        <w:autoSpaceDN w:val="0"/>
        <w:adjustRightInd w:val="0"/>
        <w:spacing w:after="0" w:line="360" w:lineRule="auto"/>
        <w:jc w:val="center"/>
        <w:rPr>
          <w:rFonts w:ascii="Times New Roman" w:hAnsi="Times New Roman"/>
          <w:b/>
          <w:bCs/>
          <w:sz w:val="28"/>
          <w:szCs w:val="28"/>
        </w:rPr>
      </w:pPr>
      <w:r w:rsidRPr="007F35FA">
        <w:rPr>
          <w:rFonts w:ascii="Times New Roman" w:hAnsi="Times New Roman"/>
          <w:b/>
          <w:bCs/>
          <w:sz w:val="28"/>
          <w:szCs w:val="28"/>
        </w:rPr>
        <w:t>1. ОБЩИЕ ПОЛОЖЕНИЯ</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w:t>
      </w:r>
      <w:r w:rsidR="00A91DB7">
        <w:rPr>
          <w:rFonts w:ascii="Times New Roman" w:hAnsi="Times New Roman"/>
          <w:sz w:val="28"/>
          <w:szCs w:val="28"/>
        </w:rPr>
        <w:t>МБОУ «Сакская СШ № 3»</w:t>
      </w:r>
      <w:r w:rsidRPr="007F35FA">
        <w:rPr>
          <w:rFonts w:ascii="Times New Roman" w:hAnsi="Times New Roman"/>
          <w:sz w:val="28"/>
          <w:szCs w:val="28"/>
        </w:rPr>
        <w:t>, с учетом мотивированного мнения выборного органа первичной профсоюзной организации.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1.2. Настоящие Правила определяют трудовой распорядок в </w:t>
      </w:r>
      <w:r w:rsidR="00A91DB7">
        <w:rPr>
          <w:rFonts w:ascii="Times New Roman" w:hAnsi="Times New Roman"/>
          <w:sz w:val="28"/>
          <w:szCs w:val="28"/>
        </w:rPr>
        <w:t>МБОУ «Сакская СШ № 3»</w:t>
      </w:r>
      <w:r w:rsidRPr="007F35FA">
        <w:rPr>
          <w:rFonts w:ascii="Times New Roman" w:hAnsi="Times New Roman"/>
          <w:sz w:val="28"/>
          <w:szCs w:val="28"/>
        </w:rPr>
        <w:t>.</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1.3. Настоящие Правила обязательны для исполнения всеми работниками </w:t>
      </w:r>
      <w:r w:rsidR="00A91DB7">
        <w:rPr>
          <w:rFonts w:ascii="Times New Roman" w:hAnsi="Times New Roman"/>
          <w:sz w:val="28"/>
          <w:szCs w:val="28"/>
        </w:rPr>
        <w:t>МБОУ «Сакская СШ № 3» (дале</w:t>
      </w:r>
      <w:proofErr w:type="gramStart"/>
      <w:r w:rsidR="00A91DB7">
        <w:rPr>
          <w:rFonts w:ascii="Times New Roman" w:hAnsi="Times New Roman"/>
          <w:sz w:val="28"/>
          <w:szCs w:val="28"/>
        </w:rPr>
        <w:t>е-</w:t>
      </w:r>
      <w:proofErr w:type="gramEnd"/>
      <w:r w:rsidR="00A91DB7">
        <w:rPr>
          <w:rFonts w:ascii="Times New Roman" w:hAnsi="Times New Roman"/>
          <w:sz w:val="28"/>
          <w:szCs w:val="28"/>
        </w:rPr>
        <w:t xml:space="preserve"> Школа)</w:t>
      </w:r>
      <w:r w:rsidRPr="007F35FA">
        <w:rPr>
          <w:rFonts w:ascii="Times New Roman" w:hAnsi="Times New Roman"/>
          <w:sz w:val="28"/>
          <w:szCs w:val="28"/>
        </w:rPr>
        <w:t>.</w:t>
      </w:r>
    </w:p>
    <w:p w:rsidR="00B861E3" w:rsidRPr="007F35FA" w:rsidRDefault="007F35FA" w:rsidP="007F35FA">
      <w:pPr>
        <w:widowControl w:val="0"/>
        <w:autoSpaceDE w:val="0"/>
        <w:autoSpaceDN w:val="0"/>
        <w:adjustRightInd w:val="0"/>
        <w:spacing w:after="0" w:line="360" w:lineRule="auto"/>
        <w:ind w:left="1155" w:hanging="1155"/>
        <w:rPr>
          <w:rFonts w:ascii="Times New Roman" w:hAnsi="Times New Roman"/>
          <w:b/>
          <w:bCs/>
          <w:sz w:val="28"/>
          <w:szCs w:val="28"/>
        </w:rPr>
      </w:pPr>
      <w:r w:rsidRPr="007F35FA">
        <w:rPr>
          <w:rFonts w:ascii="Times New Roman" w:hAnsi="Times New Roman"/>
          <w:b/>
          <w:bCs/>
          <w:sz w:val="28"/>
          <w:szCs w:val="28"/>
        </w:rPr>
        <w:t>2. ПОРЯДОК ПРИЕМА, ПЕРЕВОДА И УВОЛЬНЕНИЯ РАБОТНИКОВ</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 Прием работников на работу осуществляется в следующем порядке.</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2.1.1. Работник предъявляет:</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left="567" w:hanging="567"/>
        <w:jc w:val="both"/>
        <w:rPr>
          <w:rFonts w:ascii="Times New Roman" w:hAnsi="Times New Roman"/>
          <w:sz w:val="28"/>
          <w:szCs w:val="28"/>
        </w:rPr>
      </w:pPr>
      <w:r w:rsidRPr="007F35FA">
        <w:rPr>
          <w:rFonts w:ascii="Times New Roman" w:hAnsi="Times New Roman"/>
          <w:sz w:val="28"/>
          <w:szCs w:val="28"/>
        </w:rPr>
        <w:t>паспорт или иной документ, удостоверяющий личность;</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страховое свидетельство государственного пенсионного страхования;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документы воинского учета - для военнообязанных и лиц, подлежащих призыву на военную службу;</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sidRPr="007F35FA">
        <w:rPr>
          <w:rFonts w:ascii="Times New Roman" w:hAnsi="Times New Roman"/>
          <w:sz w:val="28"/>
          <w:szCs w:val="28"/>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2.1.2. </w:t>
      </w:r>
      <w:proofErr w:type="gramStart"/>
      <w:r w:rsidRPr="007F35FA">
        <w:rPr>
          <w:rFonts w:ascii="Times New Roman" w:hAnsi="Times New Roman"/>
          <w:sz w:val="28"/>
          <w:szCs w:val="28"/>
        </w:rPr>
        <w:t>Взаимоотн</w:t>
      </w:r>
      <w:r w:rsidR="00816FE0">
        <w:rPr>
          <w:rFonts w:ascii="Times New Roman" w:hAnsi="Times New Roman"/>
          <w:sz w:val="28"/>
          <w:szCs w:val="28"/>
        </w:rPr>
        <w:t xml:space="preserve">ошения работника с директором школы </w:t>
      </w:r>
      <w:r w:rsidRPr="007F35FA">
        <w:rPr>
          <w:rFonts w:ascii="Times New Roman" w:hAnsi="Times New Roman"/>
          <w:sz w:val="28"/>
          <w:szCs w:val="28"/>
        </w:rPr>
        <w:t xml:space="preserve">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w:t>
      </w:r>
      <w:proofErr w:type="gramEnd"/>
      <w:r w:rsidRPr="007F35FA">
        <w:rPr>
          <w:rFonts w:ascii="Times New Roman" w:hAnsi="Times New Roman"/>
          <w:sz w:val="28"/>
          <w:szCs w:val="28"/>
        </w:rPr>
        <w:t xml:space="preserve"> лично выполнять определенную этим соглашением трудовую функцию, соблюдать настоящие Правила.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2.1.5. Прием на работу о</w:t>
      </w:r>
      <w:r w:rsidR="00816FE0">
        <w:rPr>
          <w:rFonts w:ascii="Times New Roman" w:hAnsi="Times New Roman"/>
          <w:sz w:val="28"/>
          <w:szCs w:val="28"/>
        </w:rPr>
        <w:t>формляется приказом директора</w:t>
      </w:r>
      <w:r w:rsidRPr="007F35FA">
        <w:rPr>
          <w:rFonts w:ascii="Times New Roman" w:hAnsi="Times New Roman"/>
          <w:sz w:val="28"/>
          <w:szCs w:val="28"/>
        </w:rPr>
        <w:t>, изданным на основании заключенного трудового договора.</w:t>
      </w:r>
      <w:r w:rsidR="00816FE0">
        <w:rPr>
          <w:rFonts w:ascii="Times New Roman" w:hAnsi="Times New Roman"/>
          <w:sz w:val="28"/>
          <w:szCs w:val="28"/>
        </w:rPr>
        <w:t xml:space="preserve"> Содержание приказа директора</w:t>
      </w:r>
      <w:r w:rsidRPr="007F35FA">
        <w:rPr>
          <w:rFonts w:ascii="Times New Roman" w:hAnsi="Times New Roman"/>
          <w:sz w:val="28"/>
          <w:szCs w:val="28"/>
        </w:rPr>
        <w:t xml:space="preserve"> должно соответствовать условиям заключенного трудового договора.</w:t>
      </w:r>
    </w:p>
    <w:p w:rsidR="00B861E3" w:rsidRPr="007F35FA" w:rsidRDefault="00B44FD2" w:rsidP="00B44FD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2.1.6.</w:t>
      </w:r>
      <w:r w:rsidR="00816FE0">
        <w:rPr>
          <w:rFonts w:ascii="Times New Roman" w:hAnsi="Times New Roman"/>
          <w:sz w:val="28"/>
          <w:szCs w:val="28"/>
        </w:rPr>
        <w:t xml:space="preserve"> Приказ директора  </w:t>
      </w:r>
      <w:r w:rsidR="00B861E3" w:rsidRPr="007F35FA">
        <w:rPr>
          <w:rFonts w:ascii="Times New Roman" w:hAnsi="Times New Roman"/>
          <w:sz w:val="28"/>
          <w:szCs w:val="28"/>
        </w:rPr>
        <w:t xml:space="preserve"> о приеме на работу объявляется работнику под роспись в трехдневный срок со дня фактического начала работы. По </w:t>
      </w:r>
      <w:r w:rsidR="00B861E3" w:rsidRPr="007F35FA">
        <w:rPr>
          <w:rFonts w:ascii="Times New Roman" w:hAnsi="Times New Roman"/>
          <w:sz w:val="28"/>
          <w:szCs w:val="28"/>
        </w:rPr>
        <w:lastRenderedPageBreak/>
        <w:t>требованию работника работодатель обязан выдать ему надлежаще заверенную копию указанного приказа.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2.1.</w:t>
      </w:r>
      <w:r w:rsidR="00B44FD2">
        <w:rPr>
          <w:rFonts w:ascii="Times New Roman" w:hAnsi="Times New Roman"/>
          <w:sz w:val="28"/>
          <w:szCs w:val="28"/>
        </w:rPr>
        <w:t>7</w:t>
      </w:r>
      <w:r w:rsidRPr="007F35FA">
        <w:rPr>
          <w:rFonts w:ascii="Times New Roman" w:hAnsi="Times New Roman"/>
          <w:sz w:val="28"/>
          <w:szCs w:val="28"/>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того же работодателя. При этом перевод на работу, требующую более низкой квалификации, допускается только с письменного согласия работника.</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sz w:val="28"/>
          <w:szCs w:val="28"/>
        </w:rPr>
      </w:pPr>
      <w:r w:rsidRPr="007F35FA">
        <w:rPr>
          <w:rFonts w:ascii="Times New Roman" w:hAnsi="Times New Roman"/>
          <w:sz w:val="28"/>
          <w:szCs w:val="28"/>
        </w:rPr>
        <w:t>Соглашение об изменении определенных сторонами условий трудового договора заключается в письменной форме. Перевод на другую работу о</w:t>
      </w:r>
      <w:r w:rsidR="00816FE0">
        <w:rPr>
          <w:rFonts w:ascii="Times New Roman" w:hAnsi="Times New Roman"/>
          <w:sz w:val="28"/>
          <w:szCs w:val="28"/>
        </w:rPr>
        <w:t>формляется Приказом директора</w:t>
      </w:r>
      <w:r w:rsidRPr="007F35FA">
        <w:rPr>
          <w:rFonts w:ascii="Times New Roman" w:hAnsi="Times New Roman"/>
          <w:sz w:val="28"/>
          <w:szCs w:val="28"/>
        </w:rPr>
        <w:t>.</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 Порядок увольнения работников.</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2.2.1. Основаниями для увольнения работника (расторжения трудового договора) являются: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lastRenderedPageBreak/>
        <w:t>соглашение сторон;</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истечение срока срочного трудового договора;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по инициативе работника;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по инициативе работодателя;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отказ работника от перевода на работу в другую местность вместе с работодателем;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обстоятельства, не зависящие от воли сторон;</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повторное в течение одного года грубое нарушение Устава </w:t>
      </w:r>
      <w:r w:rsidR="00A91DB7">
        <w:rPr>
          <w:rFonts w:ascii="Times New Roman" w:hAnsi="Times New Roman"/>
          <w:sz w:val="28"/>
          <w:szCs w:val="28"/>
        </w:rPr>
        <w:t xml:space="preserve">Школы </w:t>
      </w:r>
      <w:r w:rsidRPr="007F35FA">
        <w:rPr>
          <w:rFonts w:ascii="Times New Roman" w:hAnsi="Times New Roman"/>
          <w:sz w:val="28"/>
          <w:szCs w:val="28"/>
        </w:rPr>
        <w:t>(для педагогических работников).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2.2.2. Прекращение трудового договора о</w:t>
      </w:r>
      <w:r w:rsidR="00816FE0">
        <w:rPr>
          <w:rFonts w:ascii="Times New Roman" w:hAnsi="Times New Roman"/>
          <w:sz w:val="28"/>
          <w:szCs w:val="28"/>
        </w:rPr>
        <w:t>формляется Приказом директора школы</w:t>
      </w:r>
      <w:r w:rsidRPr="007F35FA">
        <w:rPr>
          <w:rFonts w:ascii="Times New Roman" w:hAnsi="Times New Roman"/>
          <w:sz w:val="28"/>
          <w:szCs w:val="28"/>
        </w:rPr>
        <w:t>.</w:t>
      </w:r>
    </w:p>
    <w:p w:rsidR="00B861E3" w:rsidRPr="007F35FA" w:rsidRDefault="00816FE0" w:rsidP="00B44FD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2.2.3. С Приказом директора</w:t>
      </w:r>
      <w:r w:rsidR="00B861E3" w:rsidRPr="007F35FA">
        <w:rPr>
          <w:rFonts w:ascii="Times New Roman" w:hAnsi="Times New Roman"/>
          <w:sz w:val="28"/>
          <w:szCs w:val="28"/>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2.2.5. В день прекращения</w:t>
      </w:r>
      <w:r w:rsidR="00816FE0">
        <w:rPr>
          <w:rFonts w:ascii="Times New Roman" w:hAnsi="Times New Roman"/>
          <w:sz w:val="28"/>
          <w:szCs w:val="28"/>
        </w:rPr>
        <w:t xml:space="preserve"> трудового договора директор школы</w:t>
      </w:r>
      <w:r w:rsidRPr="007F35FA">
        <w:rPr>
          <w:rFonts w:ascii="Times New Roman" w:hAnsi="Times New Roman"/>
          <w:sz w:val="28"/>
          <w:szCs w:val="28"/>
        </w:rPr>
        <w:t xml:space="preserve"> обязан выдать работнику трудовую книжку и произвести с ним расчет в соответствии со статьей 140 Трудового кодекса РФ. По письменному </w:t>
      </w:r>
      <w:r w:rsidR="00816FE0">
        <w:rPr>
          <w:rFonts w:ascii="Times New Roman" w:hAnsi="Times New Roman"/>
          <w:sz w:val="28"/>
          <w:szCs w:val="28"/>
        </w:rPr>
        <w:t>заявлению работника директор школы</w:t>
      </w:r>
      <w:r w:rsidRPr="007F35FA">
        <w:rPr>
          <w:rFonts w:ascii="Times New Roman" w:hAnsi="Times New Roman"/>
          <w:sz w:val="28"/>
          <w:szCs w:val="28"/>
        </w:rPr>
        <w:t xml:space="preserve"> также обязан выдать ему заверенные надлежащим образом копии документов, связанных с работой.</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2.2.7. В случае, когда в день прекращения трудового договора выдать трудовую книжку работнику невозможно в связи с его отсутствием либо отказ</w:t>
      </w:r>
      <w:r w:rsidR="00816FE0">
        <w:rPr>
          <w:rFonts w:ascii="Times New Roman" w:hAnsi="Times New Roman"/>
          <w:sz w:val="28"/>
          <w:szCs w:val="28"/>
        </w:rPr>
        <w:t>ом от ее получения, директор школы</w:t>
      </w:r>
      <w:r w:rsidRPr="007F35FA">
        <w:rPr>
          <w:rFonts w:ascii="Times New Roman" w:hAnsi="Times New Roman"/>
          <w:sz w:val="28"/>
          <w:szCs w:val="28"/>
        </w:rPr>
        <w:t xml:space="preserve">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w:t>
      </w:r>
      <w:r w:rsidR="00816FE0">
        <w:rPr>
          <w:rFonts w:ascii="Times New Roman" w:hAnsi="Times New Roman"/>
          <w:sz w:val="28"/>
          <w:szCs w:val="28"/>
        </w:rPr>
        <w:t>занного уведомления директор школы</w:t>
      </w:r>
      <w:r w:rsidRPr="007F35FA">
        <w:rPr>
          <w:rFonts w:ascii="Times New Roman" w:hAnsi="Times New Roman"/>
          <w:sz w:val="28"/>
          <w:szCs w:val="28"/>
        </w:rPr>
        <w:t xml:space="preserve">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w:t>
      </w:r>
      <w:r w:rsidRPr="007F35FA">
        <w:rPr>
          <w:rFonts w:ascii="Times New Roman" w:hAnsi="Times New Roman"/>
          <w:sz w:val="28"/>
          <w:szCs w:val="28"/>
        </w:rPr>
        <w:lastRenderedPageBreak/>
        <w:t>прекращения трудовых отношений при увольнении работника по следующим основаниям: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sz w:val="28"/>
          <w:szCs w:val="28"/>
        </w:rPr>
      </w:pPr>
      <w:r w:rsidRPr="007F35FA">
        <w:rPr>
          <w:rFonts w:ascii="Times New Roman" w:hAnsi="Times New Roman"/>
          <w:sz w:val="28"/>
          <w:szCs w:val="28"/>
        </w:rPr>
        <w:t>По письменному обращению работника, не получившего трудовую книжку после у</w:t>
      </w:r>
      <w:r w:rsidR="00816FE0">
        <w:rPr>
          <w:rFonts w:ascii="Times New Roman" w:hAnsi="Times New Roman"/>
          <w:sz w:val="28"/>
          <w:szCs w:val="28"/>
        </w:rPr>
        <w:t>вольнения, директор школы</w:t>
      </w:r>
      <w:r w:rsidRPr="007F35FA">
        <w:rPr>
          <w:rFonts w:ascii="Times New Roman" w:hAnsi="Times New Roman"/>
          <w:sz w:val="28"/>
          <w:szCs w:val="28"/>
        </w:rPr>
        <w:t xml:space="preserve"> обязан выдать ее не позднее трех рабочих дней со дня обращения работника.</w:t>
      </w:r>
    </w:p>
    <w:p w:rsidR="00B861E3" w:rsidRPr="007F35FA" w:rsidRDefault="00B861E3" w:rsidP="007F35FA">
      <w:pPr>
        <w:widowControl w:val="0"/>
        <w:autoSpaceDE w:val="0"/>
        <w:autoSpaceDN w:val="0"/>
        <w:adjustRightInd w:val="0"/>
        <w:spacing w:after="0" w:line="360" w:lineRule="auto"/>
        <w:ind w:left="1155" w:hanging="1155"/>
        <w:jc w:val="center"/>
        <w:rPr>
          <w:rFonts w:ascii="Times New Roman" w:hAnsi="Times New Roman"/>
          <w:b/>
          <w:bCs/>
          <w:sz w:val="28"/>
          <w:szCs w:val="28"/>
        </w:rPr>
      </w:pPr>
      <w:r w:rsidRPr="007F35FA">
        <w:rPr>
          <w:rFonts w:ascii="Times New Roman" w:hAnsi="Times New Roman"/>
          <w:b/>
          <w:bCs/>
          <w:sz w:val="28"/>
          <w:szCs w:val="28"/>
        </w:rPr>
        <w:t>3. Права, обязанности и ответственность сторон трудового договора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3.1. Основные права сторон трудового договора.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3.1.1. Работники имеют право на: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предоставление ему работы, обусловленной трудовым договором;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отдых, обеспечиваемый установлением нормальной продолжительности </w:t>
      </w:r>
      <w:r w:rsidRPr="007F35FA">
        <w:rPr>
          <w:rFonts w:ascii="Times New Roman" w:hAnsi="Times New Roman"/>
          <w:sz w:val="28"/>
          <w:szCs w:val="28"/>
        </w:rPr>
        <w:lastRenderedPageBreak/>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полную достоверную информацию об условиях труда и требованиях охраны труда на рабочем месте;</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участие в управлении </w:t>
      </w:r>
      <w:r w:rsidR="00A91DB7">
        <w:rPr>
          <w:rFonts w:ascii="Times New Roman" w:hAnsi="Times New Roman"/>
          <w:sz w:val="28"/>
          <w:szCs w:val="28"/>
        </w:rPr>
        <w:t>Школы</w:t>
      </w:r>
      <w:r w:rsidRPr="007F35FA">
        <w:rPr>
          <w:rFonts w:ascii="Times New Roman" w:hAnsi="Times New Roman"/>
          <w:sz w:val="28"/>
          <w:szCs w:val="28"/>
        </w:rPr>
        <w:t xml:space="preserve"> в предусмотренных ее Уставом формах;</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обязательное социальное страхование в случаях, предусмотренных федеральными законами.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3.1.2. Кроме того педагогические работники пользуются следующими академическими правами и свободами: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свободой преподавания, свободное выражение своего мнения, свободой от </w:t>
      </w:r>
      <w:r w:rsidRPr="007F35FA">
        <w:rPr>
          <w:rFonts w:ascii="Times New Roman" w:hAnsi="Times New Roman"/>
          <w:sz w:val="28"/>
          <w:szCs w:val="28"/>
        </w:rPr>
        <w:lastRenderedPageBreak/>
        <w:t>вмешательства в профессиональную деятельность;</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свободой выбора и использования педагогически обоснованных форм, средств, методов обучения и воспитания;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A91DB7">
        <w:rPr>
          <w:rFonts w:ascii="Times New Roman" w:hAnsi="Times New Roman"/>
          <w:sz w:val="28"/>
          <w:szCs w:val="28"/>
        </w:rPr>
        <w:t>Школы</w:t>
      </w:r>
      <w:r w:rsidRPr="007F35FA">
        <w:rPr>
          <w:rFonts w:ascii="Times New Roman" w:hAnsi="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A91DB7">
        <w:rPr>
          <w:rFonts w:ascii="Times New Roman" w:hAnsi="Times New Roman"/>
          <w:sz w:val="28"/>
          <w:szCs w:val="28"/>
        </w:rPr>
        <w:t>Школе</w:t>
      </w:r>
      <w:r w:rsidRPr="007F35FA">
        <w:rPr>
          <w:rFonts w:ascii="Times New Roman" w:hAnsi="Times New Roman"/>
          <w:sz w:val="28"/>
          <w:szCs w:val="28"/>
        </w:rPr>
        <w:t>;</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правом на бесплатное пользование образовательными, методическими и научными услугами </w:t>
      </w:r>
      <w:r w:rsidR="00A91DB7">
        <w:rPr>
          <w:rFonts w:ascii="Times New Roman" w:hAnsi="Times New Roman"/>
          <w:sz w:val="28"/>
          <w:szCs w:val="28"/>
        </w:rPr>
        <w:t>Школы</w:t>
      </w:r>
      <w:r w:rsidRPr="007F35FA">
        <w:rPr>
          <w:rFonts w:ascii="Times New Roman" w:hAnsi="Times New Roman"/>
          <w:sz w:val="28"/>
          <w:szCs w:val="28"/>
        </w:rPr>
        <w:t>, в порядке, установленном законодательством РФ или локальными нормативными актами;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право на участие в управлении </w:t>
      </w:r>
      <w:r w:rsidR="00A91DB7">
        <w:rPr>
          <w:rFonts w:ascii="Times New Roman" w:hAnsi="Times New Roman"/>
          <w:sz w:val="28"/>
          <w:szCs w:val="28"/>
        </w:rPr>
        <w:t>Школы</w:t>
      </w:r>
      <w:r w:rsidRPr="007F35FA">
        <w:rPr>
          <w:rFonts w:ascii="Times New Roman" w:hAnsi="Times New Roman"/>
          <w:sz w:val="28"/>
          <w:szCs w:val="28"/>
        </w:rPr>
        <w:t xml:space="preserve">, в порядке, установленном Уставом </w:t>
      </w:r>
      <w:r w:rsidR="00A91DB7">
        <w:rPr>
          <w:rFonts w:ascii="Times New Roman" w:hAnsi="Times New Roman"/>
          <w:sz w:val="28"/>
          <w:szCs w:val="28"/>
        </w:rPr>
        <w:lastRenderedPageBreak/>
        <w:t>Школы</w:t>
      </w:r>
      <w:r w:rsidRPr="007F35FA">
        <w:rPr>
          <w:rFonts w:ascii="Times New Roman" w:hAnsi="Times New Roman"/>
          <w:sz w:val="28"/>
          <w:szCs w:val="28"/>
        </w:rPr>
        <w:t>;</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правом на участие в обсуждении вопросов, относящихся к деятельности </w:t>
      </w:r>
      <w:r w:rsidR="00A91DB7">
        <w:rPr>
          <w:rFonts w:ascii="Times New Roman" w:hAnsi="Times New Roman"/>
          <w:sz w:val="28"/>
          <w:szCs w:val="28"/>
        </w:rPr>
        <w:t>Школы</w:t>
      </w:r>
      <w:r w:rsidRPr="007F35FA">
        <w:rPr>
          <w:rFonts w:ascii="Times New Roman" w:hAnsi="Times New Roman"/>
          <w:sz w:val="28"/>
          <w:szCs w:val="28"/>
        </w:rPr>
        <w:t>, в том числе через органы управления и общественные организации;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объединение в общественные профессиональные организации в формах и в порядке, которые установлены законодательством РФ;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обращение в комиссию по урегулированию споров между участниками образовательных отношений;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3.1.3. Педагогические работники имеют также следующие трудовые права и социальные гарантии: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сокращенную продолжительность рабочего времени;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досрочное назначение трудовой пенсии по старости в порядке, установленном законодательством РФ;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lastRenderedPageBreak/>
        <w:t>право на получение компенсации за работу по подготовке и проведению единого государственного экзамена;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аттестацию в целях установления им квалификационной категории.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3.1.4. Работодатель имеет право:</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вести коллективные переговоры и заключать коллективные договоры;</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поощрять работников за добросовестный эффективный труд;</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принимать локальные нормативные акты;</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создавать объединения работодателей в целях представительства и защиты своих интересов и вступать в них;</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РФ;</w:t>
      </w:r>
    </w:p>
    <w:p w:rsidR="00B861E3" w:rsidRPr="007F35FA" w:rsidRDefault="00B861E3" w:rsidP="00D37793">
      <w:pPr>
        <w:widowControl w:val="0"/>
        <w:numPr>
          <w:ilvl w:val="0"/>
          <w:numId w:val="2"/>
        </w:numPr>
        <w:tabs>
          <w:tab w:val="clear" w:pos="1605"/>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право на досрочное назначение трудовой пенсии по старости в порядке, установленном законодательством РФ.</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3.2. Основные обязанности сторон трудового договора.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3.2.1. Работник обязан:</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добросовестно исполнять свои трудовые обязанности, возложенные на него трудовым договором;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lastRenderedPageBreak/>
        <w:t>соблюдать настоящие Правила;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соблюдать Устав </w:t>
      </w:r>
      <w:r w:rsidR="00A91DB7">
        <w:rPr>
          <w:rFonts w:ascii="Times New Roman" w:hAnsi="Times New Roman"/>
          <w:sz w:val="28"/>
          <w:szCs w:val="28"/>
        </w:rPr>
        <w:t>Школы</w:t>
      </w:r>
      <w:r w:rsidRPr="007F35FA">
        <w:rPr>
          <w:rFonts w:ascii="Times New Roman" w:hAnsi="Times New Roman"/>
          <w:sz w:val="28"/>
          <w:szCs w:val="28"/>
        </w:rPr>
        <w:t>;</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соблюдать трудовую дисциплину;</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выполнять установленные нормы труда;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соблюдать требования по охране труда и обеспечению безопасности труда;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проходить обучение безопасным методам и приемамвыполнения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заботиться о формировании у детей отрицательного отношения к потреблению табака.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3.2.2. Педагогические работники, кроме того, обязаны: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w:t>
      </w:r>
      <w:r w:rsidRPr="007F35FA">
        <w:rPr>
          <w:rFonts w:ascii="Times New Roman" w:hAnsi="Times New Roman"/>
          <w:sz w:val="28"/>
          <w:szCs w:val="28"/>
        </w:rPr>
        <w:lastRenderedPageBreak/>
        <w:t>программой;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уважать честь и достоинство обучающихся и других участников образовательных отношений;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систематически повышать свой профессиональный уровень;</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3.2.3. Педагогический работник не вправе оказывать платные образовательные услуги </w:t>
      </w:r>
      <w:proofErr w:type="gramStart"/>
      <w:r w:rsidRPr="007F35FA">
        <w:rPr>
          <w:rFonts w:ascii="Times New Roman" w:hAnsi="Times New Roman"/>
          <w:sz w:val="28"/>
          <w:szCs w:val="28"/>
        </w:rPr>
        <w:t>обучающимся</w:t>
      </w:r>
      <w:proofErr w:type="gramEnd"/>
      <w:r w:rsidRPr="007F35FA">
        <w:rPr>
          <w:rFonts w:ascii="Times New Roman" w:hAnsi="Times New Roman"/>
          <w:sz w:val="28"/>
          <w:szCs w:val="28"/>
        </w:rPr>
        <w:t xml:space="preserve"> в </w:t>
      </w:r>
      <w:r w:rsidR="00A91DB7">
        <w:rPr>
          <w:rFonts w:ascii="Times New Roman" w:hAnsi="Times New Roman"/>
          <w:sz w:val="28"/>
          <w:szCs w:val="28"/>
        </w:rPr>
        <w:t>Школе</w:t>
      </w:r>
      <w:r w:rsidRPr="007F35FA">
        <w:rPr>
          <w:rFonts w:ascii="Times New Roman" w:hAnsi="Times New Roman"/>
          <w:sz w:val="28"/>
          <w:szCs w:val="28"/>
        </w:rPr>
        <w:t>, если это приводит к конфликту интересов педагогического работника.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w:t>
      </w:r>
      <w:r w:rsidRPr="007F35FA">
        <w:rPr>
          <w:rFonts w:ascii="Times New Roman" w:hAnsi="Times New Roman"/>
          <w:sz w:val="28"/>
          <w:szCs w:val="28"/>
        </w:rPr>
        <w:lastRenderedPageBreak/>
        <w:t>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3.2.5. Работодатель обязан:</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создавать условия, необходимые для соблюдения работниками дисциплины труда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предоставлять работникам работу, обусловленную трудовым договором;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обеспечивать работникам равную оплату за труд равной ценности;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w:t>
      </w:r>
      <w:r w:rsidRPr="007F35FA">
        <w:rPr>
          <w:rFonts w:ascii="Times New Roman" w:hAnsi="Times New Roman"/>
          <w:sz w:val="28"/>
          <w:szCs w:val="28"/>
        </w:rPr>
        <w:lastRenderedPageBreak/>
        <w:t>соглашения и контроля за их выполнением;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обеспечивать бытовые нужды работников, связанные с исполнением ими трудовых обязанностей;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lastRenderedPageBreak/>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отстранить от работы (не допускать к работе) работника:</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РФ;</w:t>
      </w:r>
    </w:p>
    <w:p w:rsidR="00B861E3" w:rsidRPr="007F35FA" w:rsidRDefault="00B861E3" w:rsidP="00D37793">
      <w:pPr>
        <w:widowControl w:val="0"/>
        <w:numPr>
          <w:ilvl w:val="0"/>
          <w:numId w:val="1"/>
        </w:numPr>
        <w:tabs>
          <w:tab w:val="clear" w:pos="2130"/>
          <w:tab w:val="num" w:pos="284"/>
        </w:tabs>
        <w:autoSpaceDE w:val="0"/>
        <w:autoSpaceDN w:val="0"/>
        <w:adjustRightInd w:val="0"/>
        <w:spacing w:after="0" w:line="360" w:lineRule="auto"/>
        <w:ind w:left="284" w:firstLine="0"/>
        <w:jc w:val="both"/>
        <w:rPr>
          <w:rFonts w:ascii="Times New Roman" w:hAnsi="Times New Roman"/>
          <w:sz w:val="28"/>
          <w:szCs w:val="28"/>
        </w:rPr>
      </w:pPr>
      <w:r w:rsidRPr="007F35FA">
        <w:rPr>
          <w:rFonts w:ascii="Times New Roman" w:hAnsi="Times New Roman"/>
          <w:sz w:val="28"/>
          <w:szCs w:val="28"/>
        </w:rPr>
        <w:t>в других случаях, предусмотренных федеральными законами и иными нормативными правовыми актами РФ.</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3.3. В соответствии с действующим законодательством стороны трудового договора несут следующие виды ответственности:</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уголовную;</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административную;</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дисциплинарную;</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гражданско-правовую;</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материальную.</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lastRenderedPageBreak/>
        <w:t xml:space="preserve">3.3.1. </w:t>
      </w:r>
      <w:r w:rsidRPr="007F35FA">
        <w:rPr>
          <w:rFonts w:ascii="Times New Roman" w:hAnsi="Times New Roman"/>
          <w:b/>
          <w:bCs/>
          <w:sz w:val="28"/>
          <w:szCs w:val="28"/>
        </w:rPr>
        <w:t>Уголовная ответственность</w:t>
      </w:r>
      <w:r w:rsidRPr="007F35FA">
        <w:rPr>
          <w:rFonts w:ascii="Times New Roman" w:hAnsi="Times New Roman"/>
          <w:sz w:val="28"/>
          <w:szCs w:val="28"/>
        </w:rPr>
        <w:t xml:space="preserve">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b/>
          <w:bCs/>
          <w:i/>
          <w:iCs/>
          <w:sz w:val="28"/>
          <w:szCs w:val="28"/>
        </w:rPr>
      </w:pPr>
      <w:r w:rsidRPr="007F35FA">
        <w:rPr>
          <w:rFonts w:ascii="Times New Roman" w:hAnsi="Times New Roman"/>
          <w:b/>
          <w:bCs/>
          <w:i/>
          <w:iCs/>
          <w:sz w:val="28"/>
          <w:szCs w:val="28"/>
        </w:rPr>
        <w:t>Виды уголовных наказаний: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штраф;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лишение права занимать определенные должности или заниматься определенной деятельностью;</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обязательные работы;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арест (содержание осужденного в условиях строгой изоляции от общества);</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пожизненное лишение свободы;</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смертная казнь.</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3.3.2. </w:t>
      </w:r>
      <w:r w:rsidRPr="007F35FA">
        <w:rPr>
          <w:rFonts w:ascii="Times New Roman" w:hAnsi="Times New Roman"/>
          <w:b/>
          <w:bCs/>
          <w:sz w:val="28"/>
          <w:szCs w:val="28"/>
        </w:rPr>
        <w:t>Административная ответственность</w:t>
      </w:r>
      <w:r w:rsidRPr="007F35FA">
        <w:rPr>
          <w:rFonts w:ascii="Times New Roman" w:hAnsi="Times New Roman"/>
          <w:sz w:val="28"/>
          <w:szCs w:val="28"/>
        </w:rPr>
        <w:t xml:space="preserve">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w:t>
      </w:r>
      <w:r w:rsidRPr="007F35FA">
        <w:rPr>
          <w:rFonts w:ascii="Times New Roman" w:hAnsi="Times New Roman"/>
          <w:sz w:val="28"/>
          <w:szCs w:val="28"/>
        </w:rPr>
        <w:lastRenderedPageBreak/>
        <w:t>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b/>
          <w:bCs/>
          <w:i/>
          <w:iCs/>
          <w:sz w:val="28"/>
          <w:szCs w:val="28"/>
        </w:rPr>
      </w:pPr>
      <w:r w:rsidRPr="007F35FA">
        <w:rPr>
          <w:rFonts w:ascii="Times New Roman" w:hAnsi="Times New Roman"/>
          <w:b/>
          <w:bCs/>
          <w:i/>
          <w:iCs/>
          <w:sz w:val="28"/>
          <w:szCs w:val="28"/>
        </w:rPr>
        <w:t>Виды административных наказаний: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предупреждение;</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административный штраф;</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возмездное изъятие орудия совершения или предмета административного правонарушения;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дисквалификация;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конфискация орудия совершения или предмета административного правонарушения;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лишение специального права, предоставленного физическому лицу;</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3.3.3. </w:t>
      </w:r>
      <w:r w:rsidRPr="007F35FA">
        <w:rPr>
          <w:rFonts w:ascii="Times New Roman" w:hAnsi="Times New Roman"/>
          <w:b/>
          <w:bCs/>
          <w:sz w:val="28"/>
          <w:szCs w:val="28"/>
        </w:rPr>
        <w:t>Дисциплинарная ответственность</w:t>
      </w:r>
      <w:r w:rsidRPr="007F35FA">
        <w:rPr>
          <w:rFonts w:ascii="Times New Roman" w:hAnsi="Times New Roman"/>
          <w:sz w:val="28"/>
          <w:szCs w:val="28"/>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w:t>
      </w:r>
      <w:r w:rsidR="00A91DB7">
        <w:rPr>
          <w:rFonts w:ascii="Times New Roman" w:hAnsi="Times New Roman"/>
          <w:sz w:val="28"/>
          <w:szCs w:val="28"/>
        </w:rPr>
        <w:t>Школы</w:t>
      </w:r>
      <w:r w:rsidRPr="007F35FA">
        <w:rPr>
          <w:rFonts w:ascii="Times New Roman" w:hAnsi="Times New Roman"/>
          <w:sz w:val="28"/>
          <w:szCs w:val="28"/>
        </w:rPr>
        <w:t xml:space="preserve">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b/>
          <w:bCs/>
          <w:i/>
          <w:iCs/>
          <w:sz w:val="28"/>
          <w:szCs w:val="28"/>
        </w:rPr>
      </w:pPr>
      <w:r w:rsidRPr="007F35FA">
        <w:rPr>
          <w:rFonts w:ascii="Times New Roman" w:hAnsi="Times New Roman"/>
          <w:b/>
          <w:bCs/>
          <w:i/>
          <w:iCs/>
          <w:sz w:val="28"/>
          <w:szCs w:val="28"/>
        </w:rPr>
        <w:t>Виды дисциплинарных взысканий:</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замечание;</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выговор;</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увольнение по соответствующим основаниям.</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3.3.4. </w:t>
      </w:r>
      <w:r w:rsidRPr="007F35FA">
        <w:rPr>
          <w:rFonts w:ascii="Times New Roman" w:hAnsi="Times New Roman"/>
          <w:b/>
          <w:bCs/>
          <w:sz w:val="28"/>
          <w:szCs w:val="28"/>
        </w:rPr>
        <w:t>Гражданско-правовая ответственность</w:t>
      </w:r>
      <w:r w:rsidRPr="007F35FA">
        <w:rPr>
          <w:rFonts w:ascii="Times New Roman" w:hAnsi="Times New Roman"/>
          <w:sz w:val="28"/>
          <w:szCs w:val="28"/>
        </w:rPr>
        <w:t xml:space="preserve"> – ответственность, применяемая за причинение вреда личности или имуществу гражданина или </w:t>
      </w:r>
      <w:r w:rsidR="00A91DB7">
        <w:rPr>
          <w:rFonts w:ascii="Times New Roman" w:hAnsi="Times New Roman"/>
          <w:sz w:val="28"/>
          <w:szCs w:val="28"/>
        </w:rPr>
        <w:t>Школы</w:t>
      </w:r>
      <w:r w:rsidRPr="007F35FA">
        <w:rPr>
          <w:rFonts w:ascii="Times New Roman" w:hAnsi="Times New Roman"/>
          <w:sz w:val="28"/>
          <w:szCs w:val="28"/>
        </w:rPr>
        <w:t xml:space="preserve">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w:t>
      </w:r>
      <w:r w:rsidRPr="007F35FA">
        <w:rPr>
          <w:rFonts w:ascii="Times New Roman" w:hAnsi="Times New Roman"/>
          <w:sz w:val="28"/>
          <w:szCs w:val="28"/>
        </w:rPr>
        <w:lastRenderedPageBreak/>
        <w:t>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3.3.5. </w:t>
      </w:r>
      <w:r w:rsidRPr="007F35FA">
        <w:rPr>
          <w:rFonts w:ascii="Times New Roman" w:hAnsi="Times New Roman"/>
          <w:b/>
          <w:bCs/>
          <w:sz w:val="28"/>
          <w:szCs w:val="28"/>
        </w:rPr>
        <w:t>Материальная ответственность</w:t>
      </w:r>
      <w:r w:rsidRPr="007F35FA">
        <w:rPr>
          <w:rFonts w:ascii="Times New Roman" w:hAnsi="Times New Roman"/>
          <w:sz w:val="28"/>
          <w:szCs w:val="28"/>
        </w:rPr>
        <w:t xml:space="preserve">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w:t>
      </w:r>
      <w:r w:rsidR="00A91DB7">
        <w:rPr>
          <w:rFonts w:ascii="Times New Roman" w:hAnsi="Times New Roman"/>
          <w:sz w:val="28"/>
          <w:szCs w:val="28"/>
        </w:rPr>
        <w:t>Школы</w:t>
      </w:r>
      <w:r w:rsidRPr="007F35FA">
        <w:rPr>
          <w:rFonts w:ascii="Times New Roman" w:hAnsi="Times New Roman"/>
          <w:sz w:val="28"/>
          <w:szCs w:val="28"/>
        </w:rPr>
        <w:t>. Регулируется Трудовым кодексом РФ, положениями о материальной ответственности и другими нормативными актами.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B861E3" w:rsidRPr="007F35FA" w:rsidRDefault="007F35FA" w:rsidP="00006F7E">
      <w:pPr>
        <w:widowControl w:val="0"/>
        <w:autoSpaceDE w:val="0"/>
        <w:autoSpaceDN w:val="0"/>
        <w:adjustRightInd w:val="0"/>
        <w:spacing w:after="0" w:line="360" w:lineRule="auto"/>
        <w:jc w:val="both"/>
        <w:rPr>
          <w:rFonts w:ascii="Times New Roman" w:hAnsi="Times New Roman"/>
          <w:b/>
          <w:bCs/>
          <w:sz w:val="28"/>
          <w:szCs w:val="28"/>
        </w:rPr>
      </w:pPr>
      <w:r w:rsidRPr="007F35FA">
        <w:rPr>
          <w:rFonts w:ascii="Times New Roman" w:hAnsi="Times New Roman"/>
          <w:b/>
          <w:bCs/>
          <w:sz w:val="28"/>
          <w:szCs w:val="28"/>
        </w:rPr>
        <w:t>4. РЕЖИМ РАБОТЫ И ВРЕМЯ ОТДЫХА</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4.1. Режим рабочего времени и времени </w:t>
      </w:r>
      <w:proofErr w:type="gramStart"/>
      <w:r w:rsidRPr="007F35FA">
        <w:rPr>
          <w:rFonts w:ascii="Times New Roman" w:hAnsi="Times New Roman"/>
          <w:sz w:val="28"/>
          <w:szCs w:val="28"/>
        </w:rPr>
        <w:t>отдыха</w:t>
      </w:r>
      <w:proofErr w:type="gramEnd"/>
      <w:r w:rsidRPr="007F35FA">
        <w:rPr>
          <w:rFonts w:ascii="Times New Roman" w:hAnsi="Times New Roman"/>
          <w:sz w:val="28"/>
          <w:szCs w:val="28"/>
        </w:rPr>
        <w:t xml:space="preserve"> педагогических и других работников, включающий предоставление выходных дней, определяется с учетом режима деятельности </w:t>
      </w:r>
      <w:r w:rsidR="00A91DB7">
        <w:rPr>
          <w:rFonts w:ascii="Times New Roman" w:hAnsi="Times New Roman"/>
          <w:sz w:val="28"/>
          <w:szCs w:val="28"/>
        </w:rPr>
        <w:t xml:space="preserve">Школы </w:t>
      </w:r>
      <w:r w:rsidRPr="007F35FA">
        <w:rPr>
          <w:rFonts w:ascii="Times New Roman" w:hAnsi="Times New Roman"/>
          <w:sz w:val="28"/>
          <w:szCs w:val="28"/>
        </w:rPr>
        <w:t>(сменности учебных занятий и других особенностей работы) и устанавливается настоящими Правилами.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w:t>
      </w:r>
      <w:r w:rsidR="00A91DB7">
        <w:rPr>
          <w:rFonts w:ascii="Times New Roman" w:hAnsi="Times New Roman"/>
          <w:sz w:val="28"/>
          <w:szCs w:val="28"/>
        </w:rPr>
        <w:t>Школы</w:t>
      </w:r>
      <w:r w:rsidRPr="007F35FA">
        <w:rPr>
          <w:rFonts w:ascii="Times New Roman" w:hAnsi="Times New Roman"/>
          <w:sz w:val="28"/>
          <w:szCs w:val="28"/>
        </w:rPr>
        <w:t>.</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w:t>
      </w:r>
      <w:r w:rsidRPr="007F35FA">
        <w:rPr>
          <w:rFonts w:ascii="Times New Roman" w:hAnsi="Times New Roman"/>
          <w:sz w:val="28"/>
          <w:szCs w:val="28"/>
        </w:rPr>
        <w:lastRenderedPageBreak/>
        <w:t>с законами и иными нормативными правовыми актами относятся к рабочему времени.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w:t>
      </w:r>
      <w:r w:rsidR="00A91DB7">
        <w:rPr>
          <w:rFonts w:ascii="Times New Roman" w:hAnsi="Times New Roman"/>
          <w:sz w:val="28"/>
          <w:szCs w:val="28"/>
        </w:rPr>
        <w:t>Школы</w:t>
      </w:r>
      <w:r w:rsidRPr="007F35FA">
        <w:rPr>
          <w:rFonts w:ascii="Times New Roman" w:hAnsi="Times New Roman"/>
          <w:sz w:val="28"/>
          <w:szCs w:val="28"/>
        </w:rPr>
        <w:t>) характеризуется наличием установленных норм времени только для выполнения педагогической работы, связанной с преподавательской работой.</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4.6. Выполнение другой части педагогической работы педагогическими работниками</w:t>
      </w:r>
      <w:r w:rsidR="00A91DB7">
        <w:rPr>
          <w:rFonts w:ascii="Times New Roman" w:hAnsi="Times New Roman"/>
          <w:sz w:val="28"/>
          <w:szCs w:val="28"/>
        </w:rPr>
        <w:t xml:space="preserve">Школы </w:t>
      </w:r>
      <w:r w:rsidRPr="007F35FA">
        <w:rPr>
          <w:rFonts w:ascii="Times New Roman" w:hAnsi="Times New Roman"/>
          <w:sz w:val="28"/>
          <w:szCs w:val="28"/>
        </w:rPr>
        <w:t>осуществляется в течение рабочего времени, которое не конкретизировано по количеству часов.</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4.7. </w:t>
      </w:r>
      <w:proofErr w:type="gramStart"/>
      <w:r w:rsidRPr="007F35FA">
        <w:rPr>
          <w:rFonts w:ascii="Times New Roman" w:hAnsi="Times New Roman"/>
          <w:sz w:val="28"/>
          <w:szCs w:val="28"/>
        </w:rPr>
        <w:t xml:space="preserve">Нормируемая часть рабочего времени </w:t>
      </w:r>
      <w:r w:rsidR="00361FEB">
        <w:rPr>
          <w:rFonts w:ascii="Times New Roman" w:hAnsi="Times New Roman"/>
          <w:sz w:val="28"/>
          <w:szCs w:val="28"/>
        </w:rPr>
        <w:t xml:space="preserve">педагогических работников </w:t>
      </w:r>
      <w:r w:rsidR="00A91DB7">
        <w:rPr>
          <w:rFonts w:ascii="Times New Roman" w:hAnsi="Times New Roman"/>
          <w:sz w:val="28"/>
          <w:szCs w:val="28"/>
        </w:rPr>
        <w:t>Школы</w:t>
      </w:r>
      <w:r w:rsidRPr="007F35FA">
        <w:rPr>
          <w:rFonts w:ascii="Times New Roman" w:hAnsi="Times New Roman"/>
          <w:sz w:val="28"/>
          <w:szCs w:val="28"/>
        </w:rPr>
        <w:t>,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7F35FA">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w:t>
      </w:r>
      <w:r w:rsidR="00A91DB7">
        <w:rPr>
          <w:rFonts w:ascii="Times New Roman" w:hAnsi="Times New Roman"/>
          <w:sz w:val="28"/>
          <w:szCs w:val="28"/>
        </w:rPr>
        <w:t>Школы</w:t>
      </w:r>
      <w:r w:rsidRPr="007F35FA">
        <w:rPr>
          <w:rFonts w:ascii="Times New Roman" w:hAnsi="Times New Roman"/>
          <w:sz w:val="28"/>
          <w:szCs w:val="28"/>
        </w:rPr>
        <w:t>» на каждый учебный год.</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4.8. </w:t>
      </w:r>
      <w:proofErr w:type="gramStart"/>
      <w:r w:rsidRPr="007F35FA">
        <w:rPr>
          <w:rFonts w:ascii="Times New Roman" w:hAnsi="Times New Roman"/>
          <w:sz w:val="28"/>
          <w:szCs w:val="28"/>
        </w:rPr>
        <w:t xml:space="preserve">Другая часть педагогической работы </w:t>
      </w:r>
      <w:r w:rsidR="00361FEB">
        <w:rPr>
          <w:rFonts w:ascii="Times New Roman" w:hAnsi="Times New Roman"/>
          <w:sz w:val="28"/>
          <w:szCs w:val="28"/>
        </w:rPr>
        <w:t xml:space="preserve">педагогических </w:t>
      </w:r>
      <w:r w:rsidRPr="007F35FA">
        <w:rPr>
          <w:rFonts w:ascii="Times New Roman" w:hAnsi="Times New Roman"/>
          <w:sz w:val="28"/>
          <w:szCs w:val="28"/>
        </w:rPr>
        <w:t>работников</w:t>
      </w:r>
      <w:r w:rsidR="00A91DB7">
        <w:rPr>
          <w:rFonts w:ascii="Times New Roman" w:hAnsi="Times New Roman"/>
          <w:sz w:val="28"/>
          <w:szCs w:val="28"/>
        </w:rPr>
        <w:t>Школы</w:t>
      </w:r>
      <w:r w:rsidRPr="007F35FA">
        <w:rPr>
          <w:rFonts w:ascii="Times New Roman" w:hAnsi="Times New Roman"/>
          <w:sz w:val="28"/>
          <w:szCs w:val="28"/>
        </w:rPr>
        <w:t>, требующая затрат рабочего времени, которое не конкретизировано по количеству часов, вытекает из их должностных обязанностей, предусмотренных уставом</w:t>
      </w:r>
      <w:r w:rsidR="00A91DB7">
        <w:rPr>
          <w:rFonts w:ascii="Times New Roman" w:hAnsi="Times New Roman"/>
          <w:sz w:val="28"/>
          <w:szCs w:val="28"/>
        </w:rPr>
        <w:t xml:space="preserve"> школы</w:t>
      </w:r>
      <w:r w:rsidRPr="007F35FA">
        <w:rPr>
          <w:rFonts w:ascii="Times New Roman" w:hAnsi="Times New Roman"/>
          <w:sz w:val="28"/>
          <w:szCs w:val="28"/>
        </w:rPr>
        <w:t>, настоящими Правилами, и регулируется графиками и планами работы, в т.ч. личными планами педагогического работника, и включает:</w:t>
      </w:r>
      <w:proofErr w:type="gramEnd"/>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lastRenderedPageBreak/>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периодические кратковременные дежурства в </w:t>
      </w:r>
      <w:r w:rsidR="00A91DB7">
        <w:rPr>
          <w:rFonts w:ascii="Times New Roman" w:hAnsi="Times New Roman"/>
          <w:sz w:val="28"/>
          <w:szCs w:val="28"/>
        </w:rPr>
        <w:t xml:space="preserve">Школе </w:t>
      </w:r>
      <w:r w:rsidRPr="007F35FA">
        <w:rPr>
          <w:rFonts w:ascii="Times New Roman" w:hAnsi="Times New Roman"/>
          <w:sz w:val="28"/>
          <w:szCs w:val="28"/>
        </w:rPr>
        <w:t>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Start"/>
      <w:r w:rsidRPr="007F35FA">
        <w:rPr>
          <w:rFonts w:ascii="Times New Roman" w:hAnsi="Times New Roman"/>
          <w:sz w:val="28"/>
          <w:szCs w:val="28"/>
        </w:rPr>
        <w:t>.П</w:t>
      </w:r>
      <w:proofErr w:type="gramEnd"/>
      <w:r w:rsidRPr="007F35FA">
        <w:rPr>
          <w:rFonts w:ascii="Times New Roman" w:hAnsi="Times New Roman"/>
          <w:sz w:val="28"/>
          <w:szCs w:val="28"/>
        </w:rPr>
        <w:t xml:space="preserve">ри составлении графика дежурств педагогических работников </w:t>
      </w:r>
      <w:proofErr w:type="gramStart"/>
      <w:r w:rsidRPr="007F35FA">
        <w:rPr>
          <w:rFonts w:ascii="Times New Roman" w:hAnsi="Times New Roman"/>
          <w:sz w:val="28"/>
          <w:szCs w:val="28"/>
        </w:rPr>
        <w:t xml:space="preserve">в </w:t>
      </w:r>
      <w:r w:rsidR="00A91DB7">
        <w:rPr>
          <w:rFonts w:ascii="Times New Roman" w:hAnsi="Times New Roman"/>
          <w:sz w:val="28"/>
          <w:szCs w:val="28"/>
        </w:rPr>
        <w:t xml:space="preserve">Школе </w:t>
      </w:r>
      <w:r w:rsidRPr="007F35FA">
        <w:rPr>
          <w:rFonts w:ascii="Times New Roman" w:hAnsi="Times New Roman"/>
          <w:sz w:val="28"/>
          <w:szCs w:val="28"/>
        </w:rPr>
        <w:t xml:space="preserve">в период проведения учебных занятий, до их начала и после окончания учебных занятий учитываются сменность работы </w:t>
      </w:r>
      <w:r w:rsidR="00A91DB7">
        <w:rPr>
          <w:rFonts w:ascii="Times New Roman" w:hAnsi="Times New Roman"/>
          <w:sz w:val="28"/>
          <w:szCs w:val="28"/>
        </w:rPr>
        <w:t xml:space="preserve"> Школы</w:t>
      </w:r>
      <w:r w:rsidRPr="007F35FA">
        <w:rPr>
          <w:rFonts w:ascii="Times New Roman" w:hAnsi="Times New Roman"/>
          <w:sz w:val="28"/>
          <w:szCs w:val="28"/>
        </w:rPr>
        <w:t>,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w:t>
      </w:r>
      <w:r w:rsidR="00361FEB">
        <w:rPr>
          <w:rFonts w:ascii="Times New Roman" w:hAnsi="Times New Roman"/>
          <w:sz w:val="28"/>
          <w:szCs w:val="28"/>
        </w:rPr>
        <w:t>ь</w:t>
      </w:r>
      <w:r w:rsidR="00A91DB7">
        <w:rPr>
          <w:rFonts w:ascii="Times New Roman" w:hAnsi="Times New Roman"/>
          <w:sz w:val="28"/>
          <w:szCs w:val="28"/>
        </w:rPr>
        <w:t>на.</w:t>
      </w:r>
      <w:proofErr w:type="gramEnd"/>
      <w:r w:rsidR="00A91DB7">
        <w:rPr>
          <w:rFonts w:ascii="Times New Roman" w:hAnsi="Times New Roman"/>
          <w:sz w:val="28"/>
          <w:szCs w:val="28"/>
        </w:rPr>
        <w:t xml:space="preserve"> В дни работы к дежурству в Школе</w:t>
      </w:r>
      <w:r w:rsidRPr="007F35FA">
        <w:rPr>
          <w:rFonts w:ascii="Times New Roman" w:hAnsi="Times New Roman"/>
          <w:sz w:val="28"/>
          <w:szCs w:val="28"/>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4.9. Дни недели (периоды времени, в течение которых </w:t>
      </w:r>
      <w:r w:rsidR="00A91DB7">
        <w:rPr>
          <w:rFonts w:ascii="Times New Roman" w:hAnsi="Times New Roman"/>
          <w:sz w:val="28"/>
          <w:szCs w:val="28"/>
        </w:rPr>
        <w:t>Школа</w:t>
      </w:r>
      <w:r w:rsidRPr="007F35FA">
        <w:rPr>
          <w:rFonts w:ascii="Times New Roman" w:hAnsi="Times New Roman"/>
          <w:sz w:val="28"/>
          <w:szCs w:val="28"/>
        </w:rPr>
        <w:t xml:space="preserve"> осуществляет </w:t>
      </w:r>
      <w:r w:rsidRPr="007F35FA">
        <w:rPr>
          <w:rFonts w:ascii="Times New Roman" w:hAnsi="Times New Roman"/>
          <w:sz w:val="28"/>
          <w:szCs w:val="28"/>
        </w:rPr>
        <w:lastRenderedPageBreak/>
        <w:t>свою деятельность), свободные для педагогических работников</w:t>
      </w:r>
      <w:r w:rsidR="00A91DB7">
        <w:rPr>
          <w:rFonts w:ascii="Times New Roman" w:hAnsi="Times New Roman"/>
          <w:sz w:val="28"/>
          <w:szCs w:val="28"/>
        </w:rPr>
        <w:t xml:space="preserve"> школы </w:t>
      </w:r>
      <w:r w:rsidRPr="007F35FA">
        <w:rPr>
          <w:rFonts w:ascii="Times New Roman" w:hAnsi="Times New Roman"/>
          <w:sz w:val="28"/>
          <w:szCs w:val="28"/>
        </w:rPr>
        <w:t>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4.10. </w:t>
      </w:r>
      <w:proofErr w:type="gramStart"/>
      <w:r w:rsidRPr="007F35FA">
        <w:rPr>
          <w:rFonts w:ascii="Times New Roman" w:hAnsi="Times New Roman"/>
          <w:sz w:val="28"/>
          <w:szCs w:val="28"/>
        </w:rPr>
        <w:t>Периоды осенних, зимних, весенних и летних каникул, установленных</w:t>
      </w:r>
      <w:r w:rsidR="00A91DB7">
        <w:rPr>
          <w:rFonts w:ascii="Times New Roman" w:hAnsi="Times New Roman"/>
          <w:sz w:val="28"/>
          <w:szCs w:val="28"/>
        </w:rPr>
        <w:t xml:space="preserve"> для обучающихся Школы</w:t>
      </w:r>
      <w:r w:rsidRPr="007F35FA">
        <w:rPr>
          <w:rFonts w:ascii="Times New Roman" w:hAnsi="Times New Roman"/>
          <w:sz w:val="28"/>
          <w:szCs w:val="28"/>
        </w:rPr>
        <w:t xml:space="preserve">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4.13. Режим рабочего времени педагогических работников, принятых на работу во время летних кан</w:t>
      </w:r>
      <w:r w:rsidR="00A91DB7">
        <w:rPr>
          <w:rFonts w:ascii="Times New Roman" w:hAnsi="Times New Roman"/>
          <w:sz w:val="28"/>
          <w:szCs w:val="28"/>
        </w:rPr>
        <w:t>икул обучающихся,</w:t>
      </w:r>
      <w:r w:rsidRPr="007F35FA">
        <w:rPr>
          <w:rFonts w:ascii="Times New Roman" w:hAnsi="Times New Roman"/>
          <w:sz w:val="28"/>
          <w:szCs w:val="28"/>
        </w:rPr>
        <w:t xml:space="preserve">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w:t>
      </w:r>
      <w:r w:rsidRPr="007F35FA">
        <w:rPr>
          <w:rFonts w:ascii="Times New Roman" w:hAnsi="Times New Roman"/>
          <w:sz w:val="28"/>
          <w:szCs w:val="28"/>
        </w:rPr>
        <w:lastRenderedPageBreak/>
        <w:t>установленном законодательством порядке могут привлекаться для выполнения хозяйственных работ, не требующих специальных знаний.</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4.15. Режим рабочего времени всех работников в каникулярный период регулируется Приказом «О режиме работы в каникулярный период».</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w:t>
      </w:r>
      <w:r w:rsidR="00A91DB7">
        <w:rPr>
          <w:rFonts w:ascii="Times New Roman" w:hAnsi="Times New Roman"/>
          <w:sz w:val="28"/>
          <w:szCs w:val="28"/>
        </w:rPr>
        <w:t>Школы</w:t>
      </w:r>
      <w:r w:rsidRPr="007F35FA">
        <w:rPr>
          <w:rFonts w:ascii="Times New Roman" w:hAnsi="Times New Roman"/>
          <w:sz w:val="28"/>
          <w:szCs w:val="28"/>
        </w:rPr>
        <w:t>.</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4.17. В периоды отмены учебных занятий (образовательного процесса) в отдельных классах (группах) либо в целом по </w:t>
      </w:r>
      <w:r w:rsidR="00A91DB7">
        <w:rPr>
          <w:rFonts w:ascii="Times New Roman" w:hAnsi="Times New Roman"/>
          <w:sz w:val="28"/>
          <w:szCs w:val="28"/>
        </w:rPr>
        <w:t xml:space="preserve"> Школе </w:t>
      </w:r>
      <w:r w:rsidRPr="007F35FA">
        <w:rPr>
          <w:rFonts w:ascii="Times New Roman" w:hAnsi="Times New Roman"/>
          <w:sz w:val="28"/>
          <w:szCs w:val="28"/>
        </w:rPr>
        <w:t>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4.18. Режим рабочего времени педагогов-психологов в пределах 36-часовой рабочей недели включает в себя:</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B861E3" w:rsidRPr="007F35FA" w:rsidRDefault="00B861E3" w:rsidP="00D37793">
      <w:pPr>
        <w:widowControl w:val="0"/>
        <w:numPr>
          <w:ilvl w:val="0"/>
          <w:numId w:val="2"/>
        </w:numPr>
        <w:tabs>
          <w:tab w:val="clear" w:pos="1605"/>
          <w:tab w:val="num" w:pos="0"/>
          <w:tab w:val="left" w:pos="284"/>
        </w:tabs>
        <w:autoSpaceDE w:val="0"/>
        <w:autoSpaceDN w:val="0"/>
        <w:adjustRightInd w:val="0"/>
        <w:spacing w:after="0" w:line="360" w:lineRule="auto"/>
        <w:ind w:left="0" w:firstLine="0"/>
        <w:jc w:val="both"/>
        <w:rPr>
          <w:rFonts w:ascii="Times New Roman" w:hAnsi="Times New Roman"/>
          <w:sz w:val="28"/>
          <w:szCs w:val="28"/>
        </w:rPr>
      </w:pPr>
      <w:r w:rsidRPr="007F35FA">
        <w:rPr>
          <w:rFonts w:ascii="Times New Roman" w:hAnsi="Times New Roman"/>
          <w:sz w:val="28"/>
          <w:szCs w:val="28"/>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w:t>
      </w:r>
      <w:r w:rsidR="00A91DB7">
        <w:rPr>
          <w:rFonts w:ascii="Times New Roman" w:hAnsi="Times New Roman"/>
          <w:sz w:val="28"/>
          <w:szCs w:val="28"/>
        </w:rPr>
        <w:t>Школе</w:t>
      </w:r>
      <w:r w:rsidRPr="007F35FA">
        <w:rPr>
          <w:rFonts w:ascii="Times New Roman" w:hAnsi="Times New Roman"/>
          <w:sz w:val="28"/>
          <w:szCs w:val="28"/>
        </w:rPr>
        <w:t>, так и за ее пределами.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861E3" w:rsidRPr="007F35FA" w:rsidRDefault="00B861E3" w:rsidP="007F35FA">
      <w:pPr>
        <w:widowControl w:val="0"/>
        <w:autoSpaceDE w:val="0"/>
        <w:autoSpaceDN w:val="0"/>
        <w:adjustRightInd w:val="0"/>
        <w:spacing w:after="0" w:line="360" w:lineRule="auto"/>
        <w:ind w:firstLine="705"/>
        <w:jc w:val="both"/>
        <w:rPr>
          <w:rFonts w:ascii="Times New Roman" w:hAnsi="Times New Roman"/>
          <w:sz w:val="28"/>
          <w:szCs w:val="28"/>
        </w:rPr>
      </w:pPr>
      <w:r w:rsidRPr="007F35FA">
        <w:rPr>
          <w:rFonts w:ascii="Times New Roman" w:hAnsi="Times New Roman"/>
          <w:sz w:val="28"/>
          <w:szCs w:val="28"/>
        </w:rPr>
        <w:t>Видами времени отдыха являются:</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перерывы в течение рабочего дня (смены);</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lastRenderedPageBreak/>
        <w:t>ежедневный (междусменный) отдых;</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выходные дни (еженедельный непрерывный отдых);</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нерабочие праздничные дни;</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отпуска.</w:t>
      </w:r>
    </w:p>
    <w:p w:rsidR="00B861E3" w:rsidRPr="007F35FA" w:rsidRDefault="007F35FA" w:rsidP="007F35FA">
      <w:pPr>
        <w:widowControl w:val="0"/>
        <w:autoSpaceDE w:val="0"/>
        <w:autoSpaceDN w:val="0"/>
        <w:adjustRightInd w:val="0"/>
        <w:spacing w:after="0" w:line="360" w:lineRule="auto"/>
        <w:jc w:val="both"/>
        <w:rPr>
          <w:rFonts w:ascii="Times New Roman" w:hAnsi="Times New Roman"/>
          <w:b/>
          <w:bCs/>
          <w:sz w:val="28"/>
          <w:szCs w:val="28"/>
        </w:rPr>
      </w:pPr>
      <w:r w:rsidRPr="007F35FA">
        <w:rPr>
          <w:rFonts w:ascii="Times New Roman" w:hAnsi="Times New Roman"/>
          <w:b/>
          <w:bCs/>
          <w:sz w:val="28"/>
          <w:szCs w:val="28"/>
        </w:rPr>
        <w:t>5. ПРИМЕНЯЕМЫЕ К РАБОТНИКАМ МЕРЫ ПООЩРЕНИЯ И ВЗЫСКАНИЯ</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5.1. К работникам</w:t>
      </w:r>
      <w:r w:rsidR="00361FEB">
        <w:rPr>
          <w:rFonts w:ascii="Times New Roman" w:hAnsi="Times New Roman"/>
          <w:sz w:val="28"/>
          <w:szCs w:val="28"/>
        </w:rPr>
        <w:t>,</w:t>
      </w:r>
      <w:r w:rsidRPr="007F35FA">
        <w:rPr>
          <w:rFonts w:ascii="Times New Roman" w:hAnsi="Times New Roman"/>
          <w:sz w:val="28"/>
          <w:szCs w:val="28"/>
        </w:rPr>
        <w:t xml:space="preserve"> добросовестно исполняющи</w:t>
      </w:r>
      <w:r w:rsidR="00B44FD2">
        <w:rPr>
          <w:rFonts w:ascii="Times New Roman" w:hAnsi="Times New Roman"/>
          <w:sz w:val="28"/>
          <w:szCs w:val="28"/>
        </w:rPr>
        <w:t>м</w:t>
      </w:r>
      <w:r w:rsidRPr="007F35FA">
        <w:rPr>
          <w:rFonts w:ascii="Times New Roman" w:hAnsi="Times New Roman"/>
          <w:sz w:val="28"/>
          <w:szCs w:val="28"/>
        </w:rPr>
        <w:t xml:space="preserve"> трудовые обязанности могут быть применены следующие виды поощрений:</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объявление благодарности;</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выдача премии,</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награждение ценным подарком,</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награждение почетной грамотой,</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представл</w:t>
      </w:r>
      <w:r w:rsidR="00B44FD2">
        <w:rPr>
          <w:rFonts w:ascii="Times New Roman" w:hAnsi="Times New Roman"/>
          <w:sz w:val="28"/>
          <w:szCs w:val="28"/>
        </w:rPr>
        <w:t>ение</w:t>
      </w:r>
      <w:r w:rsidRPr="007F35FA">
        <w:rPr>
          <w:rFonts w:ascii="Times New Roman" w:hAnsi="Times New Roman"/>
          <w:sz w:val="28"/>
          <w:szCs w:val="28"/>
        </w:rPr>
        <w:t xml:space="preserve"> к званию лучшего по профессии.</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5.2. За особые трудовые заслуги перед обществом и государством работники могут быть представлены к государственным наградам.</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замечание;</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выговор;</w:t>
      </w:r>
    </w:p>
    <w:p w:rsidR="00B861E3" w:rsidRPr="007F35FA" w:rsidRDefault="00B861E3" w:rsidP="00D37793">
      <w:pPr>
        <w:widowControl w:val="0"/>
        <w:numPr>
          <w:ilvl w:val="0"/>
          <w:numId w:val="2"/>
        </w:numPr>
        <w:tabs>
          <w:tab w:val="clear" w:pos="1605"/>
          <w:tab w:val="num" w:pos="284"/>
        </w:tabs>
        <w:autoSpaceDE w:val="0"/>
        <w:autoSpaceDN w:val="0"/>
        <w:adjustRightInd w:val="0"/>
        <w:spacing w:after="0" w:line="360" w:lineRule="auto"/>
        <w:ind w:hanging="1605"/>
        <w:jc w:val="both"/>
        <w:rPr>
          <w:rFonts w:ascii="Times New Roman" w:hAnsi="Times New Roman"/>
          <w:sz w:val="28"/>
          <w:szCs w:val="28"/>
        </w:rPr>
      </w:pPr>
      <w:r w:rsidRPr="007F35FA">
        <w:rPr>
          <w:rFonts w:ascii="Times New Roman" w:hAnsi="Times New Roman"/>
          <w:sz w:val="28"/>
          <w:szCs w:val="28"/>
        </w:rPr>
        <w:t>увольнение по соответствующим основаниям.</w:t>
      </w:r>
    </w:p>
    <w:p w:rsidR="00B861E3" w:rsidRPr="007F35FA" w:rsidRDefault="007F35FA" w:rsidP="007F35FA">
      <w:pPr>
        <w:widowControl w:val="0"/>
        <w:autoSpaceDE w:val="0"/>
        <w:autoSpaceDN w:val="0"/>
        <w:adjustRightInd w:val="0"/>
        <w:spacing w:after="0" w:line="360" w:lineRule="auto"/>
        <w:ind w:left="1155" w:hanging="1155"/>
        <w:jc w:val="both"/>
        <w:rPr>
          <w:rFonts w:ascii="Times New Roman" w:hAnsi="Times New Roman"/>
          <w:b/>
          <w:bCs/>
          <w:sz w:val="28"/>
          <w:szCs w:val="28"/>
        </w:rPr>
      </w:pPr>
      <w:r w:rsidRPr="007F35FA">
        <w:rPr>
          <w:rFonts w:ascii="Times New Roman" w:hAnsi="Times New Roman"/>
          <w:b/>
          <w:bCs/>
          <w:sz w:val="28"/>
          <w:szCs w:val="28"/>
        </w:rPr>
        <w:t>6. ЗАКЛЮЧИТЕЛЬНЫЕ ПОЛОЖЕНИЯ</w:t>
      </w:r>
    </w:p>
    <w:p w:rsidR="00B861E3" w:rsidRPr="007F35FA" w:rsidRDefault="00B861E3" w:rsidP="00B44FD2">
      <w:pPr>
        <w:widowControl w:val="0"/>
        <w:autoSpaceDE w:val="0"/>
        <w:autoSpaceDN w:val="0"/>
        <w:adjustRightInd w:val="0"/>
        <w:spacing w:after="0" w:line="360" w:lineRule="auto"/>
        <w:jc w:val="both"/>
        <w:rPr>
          <w:rFonts w:ascii="Times New Roman" w:hAnsi="Times New Roman"/>
          <w:sz w:val="28"/>
          <w:szCs w:val="28"/>
        </w:rPr>
      </w:pPr>
      <w:r w:rsidRPr="007F35FA">
        <w:rPr>
          <w:rFonts w:ascii="Times New Roman" w:hAnsi="Times New Roman"/>
          <w:sz w:val="28"/>
          <w:szCs w:val="28"/>
        </w:rPr>
        <w:t xml:space="preserve">6.1. Настоящие Правила утверждаются директором с учетом мнения выборного профсоюзного органа </w:t>
      </w:r>
      <w:r w:rsidR="00A91DB7">
        <w:rPr>
          <w:rFonts w:ascii="Times New Roman" w:hAnsi="Times New Roman"/>
          <w:sz w:val="28"/>
          <w:szCs w:val="28"/>
        </w:rPr>
        <w:t>Школы</w:t>
      </w:r>
      <w:r w:rsidRPr="007F35FA">
        <w:rPr>
          <w:rFonts w:ascii="Times New Roman" w:hAnsi="Times New Roman"/>
          <w:sz w:val="28"/>
          <w:szCs w:val="28"/>
        </w:rPr>
        <w:t>.</w:t>
      </w:r>
    </w:p>
    <w:p w:rsidR="00B861E3" w:rsidRPr="007F35FA" w:rsidRDefault="00816FE0" w:rsidP="00B44FD2">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6.2</w:t>
      </w:r>
      <w:r w:rsidR="00B861E3" w:rsidRPr="007F35FA">
        <w:rPr>
          <w:rFonts w:ascii="Times New Roman" w:hAnsi="Times New Roman"/>
          <w:sz w:val="28"/>
          <w:szCs w:val="28"/>
        </w:rPr>
        <w:t xml:space="preserve">. Текст </w:t>
      </w:r>
      <w:proofErr w:type="gramStart"/>
      <w:r w:rsidR="00B861E3" w:rsidRPr="007F35FA">
        <w:rPr>
          <w:rFonts w:ascii="Times New Roman" w:hAnsi="Times New Roman"/>
          <w:sz w:val="28"/>
          <w:szCs w:val="28"/>
        </w:rPr>
        <w:t>настоящих</w:t>
      </w:r>
      <w:proofErr w:type="gramEnd"/>
      <w:r w:rsidR="00B861E3" w:rsidRPr="007F35FA">
        <w:rPr>
          <w:rFonts w:ascii="Times New Roman" w:hAnsi="Times New Roman"/>
          <w:sz w:val="28"/>
          <w:szCs w:val="28"/>
        </w:rPr>
        <w:t xml:space="preserve"> Правила размещаются на сайте </w:t>
      </w:r>
      <w:r w:rsidR="00A91DB7">
        <w:rPr>
          <w:rFonts w:ascii="Times New Roman" w:hAnsi="Times New Roman"/>
          <w:sz w:val="28"/>
          <w:szCs w:val="28"/>
        </w:rPr>
        <w:t>Школы</w:t>
      </w:r>
      <w:r w:rsidR="00B861E3" w:rsidRPr="007F35FA">
        <w:rPr>
          <w:rFonts w:ascii="Times New Roman" w:hAnsi="Times New Roman"/>
          <w:sz w:val="28"/>
          <w:szCs w:val="28"/>
        </w:rPr>
        <w:t>.</w:t>
      </w:r>
    </w:p>
    <w:sectPr w:rsidR="00B861E3" w:rsidRPr="007F35FA" w:rsidSect="007F35FA">
      <w:pgSz w:w="12240" w:h="15840"/>
      <w:pgMar w:top="1134" w:right="850" w:bottom="56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A3E1"/>
    <w:multiLevelType w:val="multilevel"/>
    <w:tmpl w:val="2BC0B79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
    <w:nsid w:val="432878B6"/>
    <w:multiLevelType w:val="multilevel"/>
    <w:tmpl w:val="4971EE23"/>
    <w:lvl w:ilvl="0">
      <w:numFmt w:val="bullet"/>
      <w:lvlText w:val="ь"/>
      <w:lvlJc w:val="left"/>
      <w:pPr>
        <w:tabs>
          <w:tab w:val="num" w:pos="2130"/>
        </w:tabs>
        <w:ind w:left="2130" w:hanging="540"/>
      </w:pPr>
      <w:rPr>
        <w:rFonts w:ascii="Wingdings" w:hAnsi="Wingdings" w:cs="Wingdings"/>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F35FA"/>
    <w:rsid w:val="00006F7E"/>
    <w:rsid w:val="002070B0"/>
    <w:rsid w:val="00361FEB"/>
    <w:rsid w:val="004558EF"/>
    <w:rsid w:val="00467187"/>
    <w:rsid w:val="004F15E1"/>
    <w:rsid w:val="006669C3"/>
    <w:rsid w:val="00763EBB"/>
    <w:rsid w:val="007F35FA"/>
    <w:rsid w:val="00816FE0"/>
    <w:rsid w:val="009421A8"/>
    <w:rsid w:val="009B2DBA"/>
    <w:rsid w:val="00A91DB7"/>
    <w:rsid w:val="00B44FD2"/>
    <w:rsid w:val="00B61409"/>
    <w:rsid w:val="00B861E3"/>
    <w:rsid w:val="00D37793"/>
    <w:rsid w:val="00F1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EB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8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1;&#1053;&#1040;%202017\&#847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085B-0A2A-4C04-AD37-9D02BFC4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10</Template>
  <TotalTime>34</TotalTime>
  <Pages>24</Pages>
  <Words>4550</Words>
  <Characters>33074</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dc:creator>
  <cp:lastModifiedBy>1</cp:lastModifiedBy>
  <cp:revision>8</cp:revision>
  <cp:lastPrinted>2017-11-27T12:34:00Z</cp:lastPrinted>
  <dcterms:created xsi:type="dcterms:W3CDTF">2007-08-22T21:40:00Z</dcterms:created>
  <dcterms:modified xsi:type="dcterms:W3CDTF">2017-11-27T12:34:00Z</dcterms:modified>
</cp:coreProperties>
</file>